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53B" w:rsidRPr="00E1153B" w:rsidRDefault="00E1153B" w:rsidP="00E1153B">
      <w:pPr>
        <w:jc w:val="center"/>
        <w:rPr>
          <w:b/>
          <w:sz w:val="36"/>
          <w:szCs w:val="36"/>
        </w:rPr>
      </w:pPr>
      <w:r w:rsidRPr="00E1153B">
        <w:rPr>
          <w:b/>
          <w:sz w:val="36"/>
          <w:szCs w:val="36"/>
        </w:rPr>
        <w:t>COACHES CODE OF ETHICS</w:t>
      </w:r>
    </w:p>
    <w:p w:rsidR="00E1153B" w:rsidRDefault="00E1153B" w:rsidP="00E1153B">
      <w:pPr>
        <w:rPr>
          <w:sz w:val="23"/>
          <w:szCs w:val="23"/>
        </w:rPr>
      </w:pPr>
    </w:p>
    <w:p w:rsidR="00E1153B" w:rsidRDefault="00E1153B" w:rsidP="00E1153B">
      <w:pPr>
        <w:rPr>
          <w:sz w:val="21"/>
          <w:szCs w:val="21"/>
        </w:rPr>
      </w:pPr>
      <w:r>
        <w:rPr>
          <w:sz w:val="21"/>
          <w:szCs w:val="21"/>
        </w:rPr>
        <w:t>The Coaches Council of the National Association of Sport and Physical Education (NASPE) has</w:t>
      </w:r>
      <w:r>
        <w:rPr>
          <w:sz w:val="17"/>
          <w:szCs w:val="17"/>
        </w:rPr>
        <w:t xml:space="preserve"> </w:t>
      </w:r>
      <w:r>
        <w:rPr>
          <w:sz w:val="21"/>
          <w:szCs w:val="21"/>
        </w:rPr>
        <w:t xml:space="preserve">established the following Code of Conduct to which coaches at all levels are to be held accountable: </w:t>
      </w:r>
    </w:p>
    <w:p w:rsidR="00E1153B" w:rsidRPr="005473C1" w:rsidRDefault="00E1153B" w:rsidP="00E1153B">
      <w:pPr>
        <w:rPr>
          <w:sz w:val="17"/>
          <w:szCs w:val="17"/>
        </w:rPr>
      </w:pPr>
    </w:p>
    <w:p w:rsidR="00E1153B" w:rsidRDefault="00E1153B" w:rsidP="00E1153B">
      <w:pPr>
        <w:rPr>
          <w:sz w:val="21"/>
          <w:szCs w:val="21"/>
        </w:rPr>
      </w:pPr>
      <w:r>
        <w:rPr>
          <w:sz w:val="21"/>
          <w:szCs w:val="21"/>
        </w:rPr>
        <w:t xml:space="preserve">» Have the knowledge and preparation to effectively lead your teams </w:t>
      </w:r>
    </w:p>
    <w:p w:rsidR="00E1153B" w:rsidRDefault="00E1153B" w:rsidP="00E1153B">
      <w:pPr>
        <w:rPr>
          <w:sz w:val="21"/>
          <w:szCs w:val="21"/>
        </w:rPr>
      </w:pPr>
    </w:p>
    <w:p w:rsidR="00E1153B" w:rsidRDefault="00E1153B" w:rsidP="00E1153B">
      <w:pPr>
        <w:rPr>
          <w:sz w:val="21"/>
          <w:szCs w:val="21"/>
        </w:rPr>
      </w:pPr>
      <w:r>
        <w:rPr>
          <w:sz w:val="21"/>
          <w:szCs w:val="21"/>
        </w:rPr>
        <w:t>» Be responsible to ensure that the health, well- being and development of your athletes take precedence over the win/loss record</w:t>
      </w:r>
    </w:p>
    <w:p w:rsidR="00E1153B" w:rsidRDefault="00E1153B" w:rsidP="00E1153B">
      <w:pPr>
        <w:rPr>
          <w:sz w:val="21"/>
          <w:szCs w:val="21"/>
        </w:rPr>
      </w:pPr>
    </w:p>
    <w:p w:rsidR="00E1153B" w:rsidRDefault="00E1153B" w:rsidP="00E1153B">
      <w:pPr>
        <w:rPr>
          <w:sz w:val="21"/>
          <w:szCs w:val="21"/>
        </w:rPr>
      </w:pPr>
      <w:r>
        <w:rPr>
          <w:sz w:val="21"/>
          <w:szCs w:val="21"/>
        </w:rPr>
        <w:t>» Accept that you serve as role models and there must be congruency between your actions and words</w:t>
      </w:r>
    </w:p>
    <w:p w:rsidR="00E1153B" w:rsidRDefault="00E1153B" w:rsidP="00E1153B">
      <w:pPr>
        <w:rPr>
          <w:sz w:val="21"/>
          <w:szCs w:val="21"/>
        </w:rPr>
      </w:pPr>
    </w:p>
    <w:p w:rsidR="00E1153B" w:rsidRDefault="00E1153B" w:rsidP="00E1153B">
      <w:pPr>
        <w:rPr>
          <w:sz w:val="21"/>
          <w:szCs w:val="21"/>
        </w:rPr>
      </w:pPr>
      <w:r>
        <w:rPr>
          <w:sz w:val="21"/>
          <w:szCs w:val="21"/>
        </w:rPr>
        <w:t xml:space="preserve"> » Provide a physically and emotionally safe environment for practices and competition</w:t>
      </w:r>
    </w:p>
    <w:p w:rsidR="00E1153B" w:rsidRDefault="00E1153B" w:rsidP="00E1153B">
      <w:pPr>
        <w:rPr>
          <w:sz w:val="21"/>
          <w:szCs w:val="21"/>
        </w:rPr>
      </w:pPr>
    </w:p>
    <w:p w:rsidR="00E1153B" w:rsidRDefault="00E1153B" w:rsidP="00E1153B">
      <w:pPr>
        <w:rPr>
          <w:sz w:val="21"/>
          <w:szCs w:val="21"/>
        </w:rPr>
      </w:pPr>
      <w:r>
        <w:rPr>
          <w:sz w:val="21"/>
          <w:szCs w:val="21"/>
        </w:rPr>
        <w:t>» Exemplify honesty, integrity, fair play, and sportsmanship regardless of the impact that might have upon the outcome of the competition</w:t>
      </w:r>
    </w:p>
    <w:p w:rsidR="00E1153B" w:rsidRDefault="00E1153B" w:rsidP="00E1153B">
      <w:pPr>
        <w:rPr>
          <w:sz w:val="21"/>
          <w:szCs w:val="21"/>
        </w:rPr>
      </w:pPr>
    </w:p>
    <w:p w:rsidR="00E1153B" w:rsidRDefault="00E1153B" w:rsidP="00E1153B">
      <w:pPr>
        <w:rPr>
          <w:sz w:val="21"/>
          <w:szCs w:val="21"/>
        </w:rPr>
      </w:pPr>
      <w:r>
        <w:rPr>
          <w:sz w:val="21"/>
          <w:szCs w:val="21"/>
        </w:rPr>
        <w:t>» Maintain a professional demeanor in your relationship with athletes, officials, colleagues, administrators and the public and treat them with respect and dignity</w:t>
      </w:r>
    </w:p>
    <w:p w:rsidR="00E1153B" w:rsidRDefault="00E1153B" w:rsidP="00E1153B">
      <w:pPr>
        <w:rPr>
          <w:sz w:val="21"/>
          <w:szCs w:val="21"/>
        </w:rPr>
      </w:pPr>
    </w:p>
    <w:p w:rsidR="00E1153B" w:rsidRDefault="00E1153B" w:rsidP="00E1153B">
      <w:pPr>
        <w:rPr>
          <w:sz w:val="21"/>
          <w:szCs w:val="21"/>
        </w:rPr>
      </w:pPr>
      <w:r>
        <w:rPr>
          <w:sz w:val="21"/>
          <w:szCs w:val="21"/>
        </w:rPr>
        <w:t>» Be committed to the education of athletes and encourage academic achievement</w:t>
      </w:r>
    </w:p>
    <w:p w:rsidR="00E1153B" w:rsidRDefault="00E1153B" w:rsidP="00E1153B">
      <w:pPr>
        <w:rPr>
          <w:sz w:val="21"/>
          <w:szCs w:val="21"/>
        </w:rPr>
      </w:pPr>
    </w:p>
    <w:p w:rsidR="00E1153B" w:rsidRDefault="00E1153B" w:rsidP="00E1153B">
      <w:pPr>
        <w:rPr>
          <w:sz w:val="21"/>
          <w:szCs w:val="21"/>
        </w:rPr>
      </w:pPr>
      <w:r>
        <w:rPr>
          <w:sz w:val="21"/>
          <w:szCs w:val="21"/>
        </w:rPr>
        <w:t xml:space="preserve">» Follow current safe training and conditioning techniques </w:t>
      </w:r>
    </w:p>
    <w:p w:rsidR="00E1153B" w:rsidRDefault="00E1153B" w:rsidP="00E1153B">
      <w:pPr>
        <w:rPr>
          <w:sz w:val="21"/>
          <w:szCs w:val="21"/>
        </w:rPr>
      </w:pPr>
    </w:p>
    <w:p w:rsidR="00E1153B" w:rsidRDefault="00E1153B" w:rsidP="00E1153B">
      <w:pPr>
        <w:rPr>
          <w:sz w:val="21"/>
          <w:szCs w:val="21"/>
        </w:rPr>
      </w:pPr>
      <w:r>
        <w:rPr>
          <w:sz w:val="21"/>
          <w:szCs w:val="21"/>
        </w:rPr>
        <w:t xml:space="preserve">» Exhibit sound injury and risk management practices </w:t>
      </w:r>
    </w:p>
    <w:p w:rsidR="00E1153B" w:rsidRDefault="00E1153B" w:rsidP="00E1153B">
      <w:pPr>
        <w:rPr>
          <w:sz w:val="21"/>
          <w:szCs w:val="21"/>
        </w:rPr>
      </w:pPr>
    </w:p>
    <w:p w:rsidR="00E1153B" w:rsidRDefault="00E1153B" w:rsidP="00E1153B">
      <w:pPr>
        <w:rPr>
          <w:sz w:val="21"/>
          <w:szCs w:val="21"/>
        </w:rPr>
      </w:pPr>
      <w:r>
        <w:rPr>
          <w:sz w:val="21"/>
          <w:szCs w:val="21"/>
        </w:rPr>
        <w:t>» Demonstrate an understanding of growth and development stages of your athletes</w:t>
      </w:r>
    </w:p>
    <w:p w:rsidR="00E1153B" w:rsidRDefault="00E1153B" w:rsidP="00E1153B">
      <w:pPr>
        <w:rPr>
          <w:sz w:val="21"/>
          <w:szCs w:val="21"/>
        </w:rPr>
      </w:pPr>
    </w:p>
    <w:p w:rsidR="00E1153B" w:rsidRDefault="00E1153B" w:rsidP="00E1153B">
      <w:pPr>
        <w:rPr>
          <w:sz w:val="21"/>
          <w:szCs w:val="21"/>
        </w:rPr>
      </w:pPr>
      <w:r>
        <w:rPr>
          <w:sz w:val="21"/>
          <w:szCs w:val="21"/>
        </w:rPr>
        <w:t xml:space="preserve">» Place the athlete’s needs and interests before your own </w:t>
      </w:r>
    </w:p>
    <w:p w:rsidR="00E1153B" w:rsidRDefault="00E1153B" w:rsidP="00E1153B">
      <w:pPr>
        <w:rPr>
          <w:sz w:val="21"/>
          <w:szCs w:val="21"/>
        </w:rPr>
      </w:pPr>
    </w:p>
    <w:p w:rsidR="00E1153B" w:rsidRDefault="00E1153B" w:rsidP="00E1153B">
      <w:pPr>
        <w:rPr>
          <w:sz w:val="21"/>
          <w:szCs w:val="21"/>
        </w:rPr>
      </w:pPr>
      <w:r>
        <w:rPr>
          <w:sz w:val="21"/>
          <w:szCs w:val="21"/>
        </w:rPr>
        <w:t xml:space="preserve">» Remember that competition should be a healthy and enjoyable experience for all </w:t>
      </w:r>
    </w:p>
    <w:p w:rsidR="0099168B" w:rsidRDefault="0099168B"/>
    <w:p w:rsidR="00E1153B" w:rsidRDefault="00E1153B"/>
    <w:p w:rsidR="00E1153B" w:rsidRDefault="00E1153B"/>
    <w:p w:rsidR="00E1153B" w:rsidRPr="00E1153B" w:rsidRDefault="00E1153B" w:rsidP="00E1153B">
      <w:pPr>
        <w:jc w:val="center"/>
        <w:rPr>
          <w:b/>
          <w:sz w:val="36"/>
          <w:szCs w:val="36"/>
        </w:rPr>
      </w:pPr>
      <w:r w:rsidRPr="00E1153B">
        <w:rPr>
          <w:b/>
          <w:sz w:val="36"/>
          <w:szCs w:val="36"/>
        </w:rPr>
        <w:t>COACH’S RESPONSIBILITIES</w:t>
      </w:r>
    </w:p>
    <w:p w:rsidR="00E1153B" w:rsidRDefault="00E1153B" w:rsidP="00E1153B">
      <w:pPr>
        <w:rPr>
          <w:sz w:val="23"/>
          <w:szCs w:val="23"/>
        </w:rPr>
      </w:pPr>
    </w:p>
    <w:p w:rsidR="00E1153B" w:rsidRDefault="00E1153B" w:rsidP="00E1153B">
      <w:pPr>
        <w:spacing w:line="360" w:lineRule="auto"/>
        <w:rPr>
          <w:sz w:val="21"/>
          <w:szCs w:val="21"/>
        </w:rPr>
      </w:pPr>
      <w:r>
        <w:rPr>
          <w:sz w:val="21"/>
          <w:szCs w:val="21"/>
        </w:rPr>
        <w:t>Coaching is not just about winning games. In fact, winning is a very small component to the job. Successful coaches help athletes master new skills, enjoy competition with others, and help young athletes feel good about themselves. Successful coaches are not only well versed in the techniques and skills of their sport. They also understand how to effectively tea</w:t>
      </w:r>
      <w:r>
        <w:rPr>
          <w:sz w:val="21"/>
          <w:szCs w:val="21"/>
        </w:rPr>
        <w:t>ch those skills through age ap</w:t>
      </w:r>
      <w:r>
        <w:rPr>
          <w:sz w:val="21"/>
          <w:szCs w:val="21"/>
        </w:rPr>
        <w:t>propriate exercises and drills. Most importantly however, successful coaches go far beyond te</w:t>
      </w:r>
      <w:r>
        <w:rPr>
          <w:sz w:val="21"/>
          <w:szCs w:val="21"/>
        </w:rPr>
        <w:t>ach</w:t>
      </w:r>
      <w:r>
        <w:rPr>
          <w:sz w:val="21"/>
          <w:szCs w:val="21"/>
        </w:rPr>
        <w:t>ing athletic techniques by teaching and modeling skills needed for successful living in our society. Below is a list of ma</w:t>
      </w:r>
      <w:r>
        <w:rPr>
          <w:sz w:val="21"/>
          <w:szCs w:val="21"/>
        </w:rPr>
        <w:t>jor responsibilities and behav</w:t>
      </w:r>
      <w:r>
        <w:rPr>
          <w:sz w:val="21"/>
          <w:szCs w:val="21"/>
        </w:rPr>
        <w:t>iors that all coaches MUST adhere to. The athletic director and/or athletic board/committee is re</w:t>
      </w:r>
      <w:r>
        <w:rPr>
          <w:sz w:val="21"/>
          <w:szCs w:val="21"/>
        </w:rPr>
        <w:t>spon</w:t>
      </w:r>
      <w:r>
        <w:rPr>
          <w:sz w:val="21"/>
          <w:szCs w:val="21"/>
        </w:rPr>
        <w:t>sible for consistently evaluating each coach on their ability to meet all of the following responsibilities: Act in Accordance with Catholic Character Coaches are expe</w:t>
      </w:r>
      <w:r>
        <w:rPr>
          <w:sz w:val="21"/>
          <w:szCs w:val="21"/>
        </w:rPr>
        <w:t>cted to model Christian sports</w:t>
      </w:r>
      <w:r>
        <w:rPr>
          <w:sz w:val="21"/>
          <w:szCs w:val="21"/>
        </w:rPr>
        <w:t xml:space="preserve">manship knowing that the school is judged more by the coach’s sportsmanship than by their record. The coach must instill and guide the team members </w:t>
      </w:r>
      <w:r>
        <w:rPr>
          <w:sz w:val="21"/>
          <w:szCs w:val="21"/>
        </w:rPr>
        <w:lastRenderedPageBreak/>
        <w:t xml:space="preserve">with a sense of fair </w:t>
      </w:r>
      <w:r>
        <w:rPr>
          <w:sz w:val="21"/>
          <w:szCs w:val="21"/>
        </w:rPr>
        <w:t>play and model winning and los</w:t>
      </w:r>
      <w:r>
        <w:rPr>
          <w:sz w:val="21"/>
          <w:szCs w:val="21"/>
        </w:rPr>
        <w:t xml:space="preserve">ing in a respectful, courteous and gracious Christian manner. Model Superior Sportsmanship, Humility, and Graciousness, </w:t>
      </w:r>
      <w:r>
        <w:rPr>
          <w:sz w:val="21"/>
          <w:szCs w:val="21"/>
        </w:rPr>
        <w:t>both in Victory and Defeat Coaches should never instruct and encourage student-</w:t>
      </w:r>
      <w:r>
        <w:rPr>
          <w:sz w:val="21"/>
          <w:szCs w:val="21"/>
        </w:rPr>
        <w:t>athletes to violate either the spirit or the letter of the rules of the sport or of the league.</w:t>
      </w:r>
    </w:p>
    <w:p w:rsidR="00E1153B" w:rsidRDefault="00E1153B" w:rsidP="00E1153B">
      <w:pPr>
        <w:spacing w:line="360" w:lineRule="auto"/>
        <w:rPr>
          <w:sz w:val="21"/>
          <w:szCs w:val="21"/>
        </w:rPr>
      </w:pPr>
    </w:p>
    <w:p w:rsidR="00E1153B" w:rsidRPr="00E1153B" w:rsidRDefault="00E1153B" w:rsidP="00E1153B">
      <w:pPr>
        <w:rPr>
          <w:b/>
          <w:sz w:val="21"/>
          <w:szCs w:val="21"/>
        </w:rPr>
      </w:pPr>
      <w:r>
        <w:rPr>
          <w:b/>
          <w:sz w:val="21"/>
          <w:szCs w:val="21"/>
        </w:rPr>
        <w:t>IT IS UN</w:t>
      </w:r>
      <w:r w:rsidRPr="00E1153B">
        <w:rPr>
          <w:b/>
          <w:sz w:val="21"/>
          <w:szCs w:val="21"/>
        </w:rPr>
        <w:t>ACCEPTABLE FOR COACHES TO “RUN UP” THE SCORE ON INFERIOR OPPONENTS. COACHES ARE EXPECTED TO SUBSTITUTE PLAYERS WHEN THE OPPOSING TEAM IS SIGNIFICANTLY BEHIND.</w:t>
      </w:r>
    </w:p>
    <w:p w:rsidR="00E1153B" w:rsidRDefault="00E1153B" w:rsidP="00E1153B">
      <w:pPr>
        <w:rPr>
          <w:sz w:val="21"/>
          <w:szCs w:val="21"/>
        </w:rPr>
      </w:pPr>
    </w:p>
    <w:p w:rsidR="00E1153B" w:rsidRDefault="00E1153B" w:rsidP="00E1153B">
      <w:pPr>
        <w:spacing w:line="360" w:lineRule="auto"/>
        <w:rPr>
          <w:sz w:val="21"/>
          <w:szCs w:val="21"/>
        </w:rPr>
      </w:pPr>
      <w:r>
        <w:rPr>
          <w:sz w:val="21"/>
          <w:szCs w:val="21"/>
        </w:rPr>
        <w:t xml:space="preserve"> Coaches must show respect for game officials and opponents at all times; publicly shaking hands with the officials and the opposing coach before and after a game gives clear witness to this respect. All coaches must refrain from public protest that may lead to similar behavior from students, parents or other spectators. Properly Supervise Student-Athletes Rarely, if ever, should athletes be left unsupervised. In the event of a serious emergency, the coach should attempt to get another adult to supervise the team. If this is not possible, athletes may have to be left alone for a reasonable period of time, providing that the athletes have been instructed on what to do in the coach’s absence. Clear expectations of behavior in emergency situations should be reviewed with the athletes. In addition, coaches must be physically and mentally present when supervising athletes. Being preoccupied, completing unrelate</w:t>
      </w:r>
      <w:r>
        <w:rPr>
          <w:sz w:val="21"/>
          <w:szCs w:val="21"/>
        </w:rPr>
        <w:t>d tasks, using cell phones, tex</w:t>
      </w:r>
      <w:r>
        <w:rPr>
          <w:sz w:val="21"/>
          <w:szCs w:val="21"/>
        </w:rPr>
        <w:t xml:space="preserve">ting, or engaging in conversation with others does not allow adequate supervision. </w:t>
      </w:r>
      <w:r w:rsidRPr="00E1153B">
        <w:rPr>
          <w:b/>
          <w:sz w:val="21"/>
          <w:szCs w:val="21"/>
        </w:rPr>
        <w:t xml:space="preserve">Adhere to Professional Conduct </w:t>
      </w:r>
      <w:r w:rsidRPr="00E1153B">
        <w:rPr>
          <w:b/>
          <w:sz w:val="21"/>
          <w:szCs w:val="21"/>
        </w:rPr>
        <w:t>the</w:t>
      </w:r>
      <w:r w:rsidRPr="00E1153B">
        <w:rPr>
          <w:b/>
          <w:sz w:val="21"/>
          <w:szCs w:val="21"/>
        </w:rPr>
        <w:t xml:space="preserve"> coach is responsible for student conduct and behavior during practices and games.</w:t>
      </w:r>
      <w:r>
        <w:rPr>
          <w:sz w:val="21"/>
          <w:szCs w:val="21"/>
        </w:rPr>
        <w:t xml:space="preserve"> Under no circumstances should coaches tolerate words that demean other players (name-calling, taunting, etc.). Likewise, any action that is physically dangerous, for example deliberately trying to injure an opponent during a game, is absolutely prohibited. Coaches must strive to be </w:t>
      </w:r>
      <w:r>
        <w:rPr>
          <w:sz w:val="21"/>
          <w:szCs w:val="21"/>
        </w:rPr>
        <w:t>fair and unbiased in their rela</w:t>
      </w:r>
      <w:r>
        <w:rPr>
          <w:sz w:val="21"/>
          <w:szCs w:val="21"/>
        </w:rPr>
        <w:t>tionships with student athletes and their parents. Coaches must also strive to faithfully and fairly adhere to the guidelines for “playing time” for each student athlete, g</w:t>
      </w:r>
      <w:r>
        <w:rPr>
          <w:sz w:val="21"/>
          <w:szCs w:val="21"/>
        </w:rPr>
        <w:t>iving each athlete an appropri</w:t>
      </w:r>
      <w:r>
        <w:rPr>
          <w:sz w:val="21"/>
          <w:szCs w:val="21"/>
        </w:rPr>
        <w:t>ate opportunity to participate. It is expected that coaches emphasize</w:t>
      </w:r>
      <w:r w:rsidR="005F0A07">
        <w:rPr>
          <w:sz w:val="21"/>
          <w:szCs w:val="21"/>
        </w:rPr>
        <w:t xml:space="preserve"> the development of self-confidence</w:t>
      </w:r>
      <w:r>
        <w:rPr>
          <w:sz w:val="21"/>
          <w:szCs w:val="21"/>
        </w:rPr>
        <w:t xml:space="preserve">, self-discipline and sportsmanship, and that they make team participation a learning experience for all. Possess Basic Knowledge in Skills, Tactics, and Strategies It is to be expected that coaches are knowledgeable of the rules of the </w:t>
      </w:r>
      <w:r>
        <w:rPr>
          <w:sz w:val="21"/>
          <w:szCs w:val="21"/>
        </w:rPr>
        <w:t>sport and techniques for teach</w:t>
      </w:r>
      <w:r>
        <w:rPr>
          <w:sz w:val="21"/>
          <w:szCs w:val="21"/>
        </w:rPr>
        <w:t xml:space="preserve">ing the fundamentals of the sport. They should use tactics and strategies that are appropriate for the age and skill levels of their athletes. </w:t>
      </w:r>
    </w:p>
    <w:p w:rsidR="00E1153B" w:rsidRDefault="00E1153B" w:rsidP="00E1153B">
      <w:pPr>
        <w:rPr>
          <w:sz w:val="21"/>
          <w:szCs w:val="21"/>
        </w:rPr>
      </w:pPr>
    </w:p>
    <w:p w:rsidR="00E1153B" w:rsidRDefault="00E1153B" w:rsidP="00E1153B">
      <w:pPr>
        <w:rPr>
          <w:b/>
          <w:sz w:val="21"/>
          <w:szCs w:val="21"/>
        </w:rPr>
      </w:pPr>
      <w:r w:rsidRPr="00E1153B">
        <w:rPr>
          <w:b/>
          <w:sz w:val="21"/>
          <w:szCs w:val="21"/>
        </w:rPr>
        <w:t>WINNING TAKES SEC</w:t>
      </w:r>
      <w:r>
        <w:rPr>
          <w:b/>
          <w:sz w:val="21"/>
          <w:szCs w:val="21"/>
        </w:rPr>
        <w:t>ONDARY IMPORTANCE TO THE ATHLET</w:t>
      </w:r>
      <w:r w:rsidRPr="00E1153B">
        <w:rPr>
          <w:b/>
          <w:sz w:val="21"/>
          <w:szCs w:val="21"/>
        </w:rPr>
        <w:t xml:space="preserve">IC, SOCIAL, AND EMOTIONAL DEVELOPMENT OF ALL THOSE INVOLVED. </w:t>
      </w:r>
    </w:p>
    <w:p w:rsidR="00E1153B" w:rsidRDefault="00E1153B" w:rsidP="00E1153B">
      <w:pPr>
        <w:rPr>
          <w:b/>
          <w:sz w:val="21"/>
          <w:szCs w:val="21"/>
        </w:rPr>
      </w:pPr>
    </w:p>
    <w:p w:rsidR="00E1153B" w:rsidRDefault="00E1153B" w:rsidP="005F0A07">
      <w:pPr>
        <w:tabs>
          <w:tab w:val="left" w:pos="1620"/>
        </w:tabs>
        <w:spacing w:line="360" w:lineRule="auto"/>
        <w:rPr>
          <w:sz w:val="21"/>
          <w:szCs w:val="21"/>
        </w:rPr>
      </w:pPr>
      <w:r>
        <w:rPr>
          <w:sz w:val="21"/>
          <w:szCs w:val="21"/>
        </w:rPr>
        <w:t xml:space="preserve">Coaches should teach the rules of the sport and develop each player’s skills within the framework of a team concept. Possess Basic Knowledge in Training, Nutrition, and Injury Prevention Proper physical conditioning of the student athletes must be emphasized. All practices should begin with dynamic stretching and warm-up exercises and end with cool down activities. Water must be made available to all participants, and coaches should allow athletes to take as many water breaks as needed. Coaches should never allow injured players to return to competition unless cleared by a physician or certified trainer. Comply with Established Policies, Philosophies, and Procedures All coaches must adhere to and support the local interscholastic athletic </w:t>
      </w:r>
      <w:smartTag w:uri="urn:schemas-microsoft-com:office:smarttags" w:element="City">
        <w:smartTag w:uri="urn:schemas-microsoft-com:office:smarttags" w:element="place">
          <w:r>
            <w:rPr>
              <w:sz w:val="21"/>
              <w:szCs w:val="21"/>
            </w:rPr>
            <w:t>Mission</w:t>
          </w:r>
        </w:smartTag>
      </w:smartTag>
      <w:r>
        <w:rPr>
          <w:sz w:val="21"/>
          <w:szCs w:val="21"/>
        </w:rPr>
        <w:t xml:space="preserve"> and Philosophy Statements, as well as all local and league policies and guidelines. Coaches should attend various information meetings to become familiar with these prior to assuming coaching responsibilities. In addition, all coaches are expected to publicly support the school’s administration, athletic director, and/or athletic committee. Possess a Basic Understanding of Risk Management Procedures Coaches are responsible for the safety and welfare of the team. Coaches must insure the proper use of the facilities where practices and games are held. Coaches practicing at parish/school facilities should understand the proper procedures for entering and securing the building. Coaches should be familiar with the School Emergency Plan and periodically rehearse the plan with the team. Coaches must </w:t>
      </w:r>
      <w:proofErr w:type="gramStart"/>
      <w:r>
        <w:rPr>
          <w:sz w:val="21"/>
          <w:szCs w:val="21"/>
        </w:rPr>
        <w:t>carry</w:t>
      </w:r>
      <w:proofErr w:type="gramEnd"/>
      <w:r>
        <w:rPr>
          <w:sz w:val="21"/>
          <w:szCs w:val="21"/>
        </w:rPr>
        <w:t xml:space="preserve"> with them pertinent information on every athlete in their care in case of an emergency. The emergency card should list obvious problems such as asthma, heart problems and diabetes. The card should also specify allergies, including bee stings and foods, as well </w:t>
      </w:r>
      <w:r>
        <w:rPr>
          <w:sz w:val="21"/>
          <w:szCs w:val="21"/>
        </w:rPr>
        <w:t>as list of emergency phone num</w:t>
      </w:r>
      <w:r>
        <w:rPr>
          <w:sz w:val="21"/>
          <w:szCs w:val="21"/>
        </w:rPr>
        <w:t>bers for each athlete.</w:t>
      </w:r>
    </w:p>
    <w:p w:rsidR="00E1153B" w:rsidRDefault="00E1153B" w:rsidP="00E1153B">
      <w:pPr>
        <w:rPr>
          <w:sz w:val="21"/>
          <w:szCs w:val="21"/>
        </w:rPr>
      </w:pPr>
    </w:p>
    <w:p w:rsidR="005F0A07" w:rsidRDefault="00E1153B" w:rsidP="00E1153B">
      <w:pPr>
        <w:spacing w:line="360" w:lineRule="auto"/>
        <w:rPr>
          <w:sz w:val="21"/>
          <w:szCs w:val="21"/>
        </w:rPr>
      </w:pPr>
      <w:r>
        <w:rPr>
          <w:sz w:val="21"/>
          <w:szCs w:val="21"/>
        </w:rPr>
        <w:t xml:space="preserve"> A FIRST AID Kit should be at all games and practices. However, coaches should never administer</w:t>
      </w:r>
      <w:r>
        <w:rPr>
          <w:sz w:val="21"/>
          <w:szCs w:val="21"/>
        </w:rPr>
        <w:t xml:space="preserve"> medication. Coaches must docu</w:t>
      </w:r>
      <w:r>
        <w:rPr>
          <w:sz w:val="21"/>
          <w:szCs w:val="21"/>
        </w:rPr>
        <w:t>ment all injuries by filling out an accident report and/or other necessary paperwork with the school office. Possess Basic Athletic Administration Skills Coaches should keep a written documentation of accidents and injuries and notify the parents and the school administration when these occur. While it may be impossible to document every injury and its source, an honest effort to document and notify parents and the school administration in a timely manner is important for the safety and well-being of the student athletes. Coaches should keep objective and factual written documentation of problems concerning student athletes’ attitude and/or behavior. These records are important when discipline matters might lead to the suspension and/or expulsion of a student from the program. It is important for coaches to communicate the schedule of prac</w:t>
      </w:r>
      <w:r w:rsidR="005F0A07">
        <w:rPr>
          <w:sz w:val="21"/>
          <w:szCs w:val="21"/>
        </w:rPr>
        <w:t>tices and games (or any cancel</w:t>
      </w:r>
      <w:r>
        <w:rPr>
          <w:sz w:val="21"/>
          <w:szCs w:val="21"/>
        </w:rPr>
        <w:t>lations or alterations to the schedule) in a timely manner. Coaches cannot assume that players will get an oral message home; written communication, including e-mails, is highly encouraged. Understand Appropriate Disciplinary Procedures Coaches must discipline inappropriate student behavior or disrespect. However, coaches should never resort to phys</w:t>
      </w:r>
      <w:r w:rsidR="005F0A07">
        <w:rPr>
          <w:sz w:val="21"/>
          <w:szCs w:val="21"/>
        </w:rPr>
        <w:t>ical or verbal abuse or profan</w:t>
      </w:r>
      <w:r>
        <w:rPr>
          <w:sz w:val="21"/>
          <w:szCs w:val="21"/>
        </w:rPr>
        <w:t>ity. Every coach needs to understand the difference between punitive touching (physical discipline) and corrective touching (correcting an athlete’s hold on a ball or bat); one is prohibited while the other is not. Coaches should also take caution in how and when they make physical contact with an athlete so that the action is never misinterpreted in a sexual manner. Coaches are prohibited from the following:</w:t>
      </w:r>
    </w:p>
    <w:p w:rsidR="005F0A07" w:rsidRDefault="00E1153B" w:rsidP="00E1153B">
      <w:pPr>
        <w:spacing w:line="360" w:lineRule="auto"/>
        <w:rPr>
          <w:sz w:val="21"/>
          <w:szCs w:val="21"/>
        </w:rPr>
      </w:pPr>
      <w:r>
        <w:rPr>
          <w:sz w:val="21"/>
          <w:szCs w:val="21"/>
        </w:rPr>
        <w:t xml:space="preserve"> » To use inappropriate, abusive or vile language, or to engage student athletes in inappropriate conversations unrelated to the sport</w:t>
      </w:r>
    </w:p>
    <w:p w:rsidR="005F0A07" w:rsidRDefault="00E1153B" w:rsidP="00E1153B">
      <w:pPr>
        <w:spacing w:line="360" w:lineRule="auto"/>
        <w:rPr>
          <w:sz w:val="21"/>
          <w:szCs w:val="21"/>
        </w:rPr>
      </w:pPr>
      <w:r>
        <w:rPr>
          <w:sz w:val="21"/>
          <w:szCs w:val="21"/>
        </w:rPr>
        <w:t xml:space="preserve"> » To berate and harass officials, opposing coaches, or personnel from other schools</w:t>
      </w:r>
      <w:r w:rsidR="005F0A07" w:rsidRPr="005F0A07">
        <w:rPr>
          <w:sz w:val="21"/>
          <w:szCs w:val="21"/>
        </w:rPr>
        <w:t xml:space="preserve"> </w:t>
      </w:r>
      <w:r w:rsidR="005F0A07">
        <w:rPr>
          <w:sz w:val="21"/>
          <w:szCs w:val="21"/>
        </w:rPr>
        <w:t>to</w:t>
      </w:r>
      <w:r w:rsidR="005F0A07">
        <w:rPr>
          <w:sz w:val="21"/>
          <w:szCs w:val="21"/>
        </w:rPr>
        <w:t xml:space="preserve"> undermine the authority of the School Administration, Athletic Director, and/or the </w:t>
      </w:r>
      <w:r w:rsidR="005F0A07">
        <w:rPr>
          <w:sz w:val="21"/>
          <w:szCs w:val="21"/>
        </w:rPr>
        <w:t>conference they are associated with</w:t>
      </w:r>
    </w:p>
    <w:p w:rsidR="005F0A07" w:rsidRDefault="005F0A07" w:rsidP="00E1153B">
      <w:pPr>
        <w:spacing w:line="360" w:lineRule="auto"/>
        <w:rPr>
          <w:sz w:val="21"/>
          <w:szCs w:val="21"/>
        </w:rPr>
      </w:pPr>
      <w:r>
        <w:rPr>
          <w:sz w:val="21"/>
          <w:szCs w:val="21"/>
        </w:rPr>
        <w:t xml:space="preserve"> » To deny adequate playing time to students who are cooperative in effort and attendance</w:t>
      </w:r>
    </w:p>
    <w:p w:rsidR="003D2FB6" w:rsidRDefault="005F0A07" w:rsidP="00E1153B">
      <w:pPr>
        <w:spacing w:line="360" w:lineRule="auto"/>
        <w:rPr>
          <w:sz w:val="21"/>
          <w:szCs w:val="21"/>
        </w:rPr>
      </w:pPr>
      <w:r>
        <w:rPr>
          <w:sz w:val="21"/>
          <w:szCs w:val="21"/>
        </w:rPr>
        <w:t xml:space="preserve"> » To give preferential treatment to the most gifted athletes</w:t>
      </w:r>
    </w:p>
    <w:p w:rsidR="005F0A07" w:rsidRDefault="003D2FB6" w:rsidP="00E1153B">
      <w:pPr>
        <w:spacing w:line="360" w:lineRule="auto"/>
        <w:rPr>
          <w:sz w:val="21"/>
          <w:szCs w:val="21"/>
        </w:rPr>
      </w:pPr>
      <w:r>
        <w:rPr>
          <w:sz w:val="21"/>
          <w:szCs w:val="21"/>
        </w:rPr>
        <w:t xml:space="preserve"> </w:t>
      </w:r>
      <w:bookmarkStart w:id="0" w:name="_GoBack"/>
      <w:bookmarkEnd w:id="0"/>
      <w:r w:rsidR="005F0A07">
        <w:rPr>
          <w:sz w:val="21"/>
          <w:szCs w:val="21"/>
        </w:rPr>
        <w:t xml:space="preserve">» To play students who are not on their regular school roster or to roster students on two school teams in the same sport </w:t>
      </w:r>
    </w:p>
    <w:p w:rsidR="00E1153B" w:rsidRDefault="005F0A07" w:rsidP="00E1153B">
      <w:pPr>
        <w:spacing w:line="360" w:lineRule="auto"/>
        <w:rPr>
          <w:sz w:val="21"/>
          <w:szCs w:val="21"/>
        </w:rPr>
      </w:pPr>
      <w:r>
        <w:rPr>
          <w:sz w:val="21"/>
          <w:szCs w:val="21"/>
        </w:rPr>
        <w:t>» To forfeit games without following local procedures</w:t>
      </w:r>
    </w:p>
    <w:p w:rsidR="00E1153B" w:rsidRDefault="00E1153B"/>
    <w:sectPr w:rsidR="00E115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53B"/>
    <w:rsid w:val="003D2FB6"/>
    <w:rsid w:val="005F0A07"/>
    <w:rsid w:val="0099168B"/>
    <w:rsid w:val="00A86482"/>
    <w:rsid w:val="00E11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315A0E3B-A518-4511-B9C8-B41A023F6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FAY</dc:creator>
  <cp:keywords/>
  <dc:description/>
  <cp:lastModifiedBy>EDDIE FAY</cp:lastModifiedBy>
  <cp:revision>3</cp:revision>
  <dcterms:created xsi:type="dcterms:W3CDTF">2021-12-07T17:36:00Z</dcterms:created>
  <dcterms:modified xsi:type="dcterms:W3CDTF">2021-12-07T17:55:00Z</dcterms:modified>
</cp:coreProperties>
</file>